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ACBF" w14:textId="1A3D426A" w:rsidR="008E6C91" w:rsidRDefault="008E6C91" w:rsidP="008E6C91">
      <w:pPr>
        <w:pStyle w:val="Pa10"/>
        <w:spacing w:before="0" w:line="240" w:lineRule="auto"/>
        <w:rPr>
          <w:rFonts w:ascii="Arial" w:hAnsi="Arial" w:cs="Arial"/>
          <w:b/>
          <w:noProof/>
          <w:color w:val="DB4A6B"/>
          <w:sz w:val="28"/>
          <w:szCs w:val="28"/>
        </w:rPr>
      </w:pPr>
      <w:bookmarkStart w:id="0" w:name="_GoBack"/>
      <w:bookmarkEnd w:id="0"/>
    </w:p>
    <w:p w14:paraId="1947724B" w14:textId="77777777" w:rsidR="005769B6" w:rsidRDefault="005769B6" w:rsidP="00C84716">
      <w:pPr>
        <w:pStyle w:val="DateCP"/>
        <w:rPr>
          <w:rFonts w:ascii="Arial" w:hAnsi="Arial" w:cs="Arial"/>
        </w:rPr>
      </w:pPr>
    </w:p>
    <w:p w14:paraId="2683456E" w14:textId="77777777" w:rsidR="00471991" w:rsidRDefault="00471991" w:rsidP="00C84716">
      <w:pPr>
        <w:pStyle w:val="DateCP"/>
        <w:rPr>
          <w:rFonts w:ascii="Arial" w:hAnsi="Arial" w:cs="Arial"/>
        </w:rPr>
      </w:pPr>
    </w:p>
    <w:p w14:paraId="713E6209" w14:textId="6321B181" w:rsidR="008E6C91" w:rsidRDefault="008E6C91" w:rsidP="00C84716">
      <w:pPr>
        <w:pStyle w:val="DateCP"/>
        <w:rPr>
          <w:rFonts w:ascii="Arial" w:hAnsi="Arial" w:cs="Arial"/>
          <w:noProof/>
        </w:rPr>
      </w:pPr>
      <w:r w:rsidRPr="00625C29">
        <w:rPr>
          <w:rFonts w:ascii="Arial" w:hAnsi="Arial" w:cs="Arial"/>
        </w:rPr>
        <w:t xml:space="preserve">Paris, le </w:t>
      </w:r>
      <w:r w:rsidR="00FC5D20">
        <w:rPr>
          <w:rFonts w:ascii="Arial" w:hAnsi="Arial" w:cs="Arial"/>
        </w:rPr>
        <w:t>lundi 21</w:t>
      </w:r>
      <w:r>
        <w:rPr>
          <w:rFonts w:ascii="Arial" w:hAnsi="Arial" w:cs="Arial"/>
        </w:rPr>
        <w:t xml:space="preserve"> </w:t>
      </w:r>
      <w:r w:rsidR="00BF1A5F">
        <w:rPr>
          <w:rFonts w:ascii="Arial" w:hAnsi="Arial" w:cs="Arial"/>
        </w:rPr>
        <w:t>janvier 2019</w:t>
      </w:r>
      <w:r w:rsidRPr="00625C29">
        <w:rPr>
          <w:rFonts w:ascii="Arial" w:hAnsi="Arial" w:cs="Arial"/>
          <w:noProof/>
        </w:rPr>
        <w:t xml:space="preserve"> </w:t>
      </w:r>
    </w:p>
    <w:p w14:paraId="704E6555" w14:textId="77777777" w:rsidR="00471991" w:rsidRDefault="00471991" w:rsidP="00C84716">
      <w:pPr>
        <w:pStyle w:val="DateCP"/>
        <w:rPr>
          <w:rFonts w:ascii="Arial" w:hAnsi="Arial" w:cs="Arial"/>
          <w:noProof/>
        </w:rPr>
      </w:pPr>
    </w:p>
    <w:p w14:paraId="3EBA6FE3" w14:textId="76692F6F" w:rsidR="008E6C91" w:rsidRDefault="008E6C91" w:rsidP="008E6C91">
      <w:pPr>
        <w:rPr>
          <w:rFonts w:cs="Arial"/>
          <w:b/>
          <w:color w:val="DB4A6B"/>
          <w:sz w:val="28"/>
          <w:szCs w:val="28"/>
        </w:rPr>
      </w:pPr>
    </w:p>
    <w:p w14:paraId="19DCF4A1" w14:textId="3B3C7734" w:rsidR="008E6C91" w:rsidRDefault="00B21D76" w:rsidP="008E6C91">
      <w:pPr>
        <w:jc w:val="center"/>
        <w:rPr>
          <w:rFonts w:cs="Arial"/>
          <w:b/>
          <w:color w:val="DB4A6B"/>
          <w:sz w:val="28"/>
          <w:szCs w:val="28"/>
        </w:rPr>
      </w:pPr>
      <w:r>
        <w:rPr>
          <w:rFonts w:cs="Arial"/>
          <w:b/>
          <w:color w:val="DB4A6B"/>
          <w:sz w:val="28"/>
          <w:szCs w:val="28"/>
        </w:rPr>
        <w:t>Accessibilité des logements</w:t>
      </w:r>
      <w:r w:rsidR="008E6C91">
        <w:rPr>
          <w:rFonts w:cs="Arial"/>
          <w:b/>
          <w:color w:val="DB4A6B"/>
          <w:sz w:val="28"/>
          <w:szCs w:val="28"/>
        </w:rPr>
        <w:t xml:space="preserve"> : </w:t>
      </w:r>
      <w:r w:rsidR="008E6C91">
        <w:rPr>
          <w:rFonts w:cs="Arial"/>
          <w:b/>
          <w:color w:val="DB4A6B"/>
          <w:sz w:val="28"/>
          <w:szCs w:val="28"/>
        </w:rPr>
        <w:br/>
      </w:r>
      <w:r w:rsidR="00D73FEE">
        <w:rPr>
          <w:rFonts w:cs="Arial"/>
          <w:b/>
          <w:color w:val="DB4A6B"/>
          <w:sz w:val="28"/>
          <w:szCs w:val="28"/>
        </w:rPr>
        <w:t xml:space="preserve">APF France handicap </w:t>
      </w:r>
      <w:r w:rsidR="00EE04DB">
        <w:rPr>
          <w:rFonts w:cs="Arial"/>
          <w:b/>
          <w:color w:val="DB4A6B"/>
          <w:sz w:val="28"/>
          <w:szCs w:val="28"/>
        </w:rPr>
        <w:t xml:space="preserve">et le GIHP </w:t>
      </w:r>
      <w:r w:rsidR="008A6F84">
        <w:rPr>
          <w:rFonts w:cs="Arial"/>
          <w:b/>
          <w:color w:val="DB4A6B"/>
          <w:sz w:val="28"/>
          <w:szCs w:val="28"/>
        </w:rPr>
        <w:t xml:space="preserve">se félicitent </w:t>
      </w:r>
      <w:r w:rsidR="001540E6">
        <w:rPr>
          <w:rFonts w:cs="Arial"/>
          <w:b/>
          <w:color w:val="DB4A6B"/>
          <w:sz w:val="28"/>
          <w:szCs w:val="28"/>
        </w:rPr>
        <w:t>de</w:t>
      </w:r>
      <w:r w:rsidR="008A6F84">
        <w:rPr>
          <w:rFonts w:cs="Arial"/>
          <w:b/>
          <w:color w:val="DB4A6B"/>
          <w:sz w:val="28"/>
          <w:szCs w:val="28"/>
        </w:rPr>
        <w:t xml:space="preserve"> l’obligation d’ascenseurs dans les </w:t>
      </w:r>
      <w:r w:rsidR="005B4E64">
        <w:rPr>
          <w:rFonts w:cs="Arial"/>
          <w:b/>
          <w:color w:val="DB4A6B"/>
          <w:sz w:val="28"/>
          <w:szCs w:val="28"/>
        </w:rPr>
        <w:t xml:space="preserve">immeubles neufs </w:t>
      </w:r>
      <w:r w:rsidR="001540E6">
        <w:rPr>
          <w:rFonts w:cs="Arial"/>
          <w:b/>
          <w:color w:val="DB4A6B"/>
          <w:sz w:val="28"/>
          <w:szCs w:val="28"/>
        </w:rPr>
        <w:t>à partir de</w:t>
      </w:r>
      <w:r w:rsidR="005B4E64">
        <w:rPr>
          <w:rFonts w:cs="Arial"/>
          <w:b/>
          <w:color w:val="DB4A6B"/>
          <w:sz w:val="28"/>
          <w:szCs w:val="28"/>
        </w:rPr>
        <w:t xml:space="preserve"> trois étages</w:t>
      </w:r>
    </w:p>
    <w:p w14:paraId="4CA184C7" w14:textId="77777777" w:rsidR="008E6C91" w:rsidRDefault="008E6C91" w:rsidP="008E6C91">
      <w:pPr>
        <w:jc w:val="both"/>
        <w:rPr>
          <w:b/>
        </w:rPr>
      </w:pPr>
    </w:p>
    <w:p w14:paraId="75430ACC" w14:textId="7F36BDC4" w:rsidR="00172144" w:rsidRDefault="00172144" w:rsidP="008E6729">
      <w:pPr>
        <w:jc w:val="both"/>
        <w:rPr>
          <w:b/>
        </w:rPr>
      </w:pPr>
    </w:p>
    <w:p w14:paraId="4AF5F540" w14:textId="30E2CC6D" w:rsidR="008E58A0" w:rsidRDefault="006A7C84" w:rsidP="008E6729">
      <w:pPr>
        <w:jc w:val="both"/>
        <w:rPr>
          <w:b/>
        </w:rPr>
      </w:pPr>
      <w:r>
        <w:rPr>
          <w:b/>
        </w:rPr>
        <w:t>Après des mois de négociation</w:t>
      </w:r>
      <w:r w:rsidR="00471991">
        <w:rPr>
          <w:b/>
        </w:rPr>
        <w:t xml:space="preserve">, </w:t>
      </w:r>
      <w:r>
        <w:rPr>
          <w:b/>
        </w:rPr>
        <w:t>un</w:t>
      </w:r>
      <w:r w:rsidR="00F01E97">
        <w:rPr>
          <w:b/>
        </w:rPr>
        <w:t xml:space="preserve"> nouveau</w:t>
      </w:r>
      <w:r w:rsidR="005769B6">
        <w:rPr>
          <w:b/>
        </w:rPr>
        <w:t xml:space="preserve"> décret</w:t>
      </w:r>
      <w:r w:rsidR="00BF18AD">
        <w:rPr>
          <w:b/>
        </w:rPr>
        <w:t xml:space="preserve"> prévoit que les immeubles </w:t>
      </w:r>
      <w:r>
        <w:rPr>
          <w:b/>
        </w:rPr>
        <w:t>de plus de deux étages</w:t>
      </w:r>
      <w:r w:rsidR="00BF18AD">
        <w:rPr>
          <w:b/>
        </w:rPr>
        <w:t xml:space="preserve"> </w:t>
      </w:r>
      <w:r w:rsidR="005769B6">
        <w:rPr>
          <w:b/>
        </w:rPr>
        <w:t>soient</w:t>
      </w:r>
      <w:r w:rsidR="00BF18AD">
        <w:rPr>
          <w:b/>
        </w:rPr>
        <w:t xml:space="preserve"> désormais dotés d’</w:t>
      </w:r>
      <w:r w:rsidR="007B35D9">
        <w:rPr>
          <w:b/>
        </w:rPr>
        <w:t>un ascens</w:t>
      </w:r>
      <w:r w:rsidR="00BF18AD">
        <w:rPr>
          <w:b/>
        </w:rPr>
        <w:t>eur</w:t>
      </w:r>
      <w:r>
        <w:rPr>
          <w:b/>
        </w:rPr>
        <w:t xml:space="preserve">, </w:t>
      </w:r>
      <w:r w:rsidR="008A6F84">
        <w:rPr>
          <w:b/>
        </w:rPr>
        <w:t xml:space="preserve">et </w:t>
      </w:r>
      <w:r>
        <w:rPr>
          <w:b/>
        </w:rPr>
        <w:t>sans conditions,</w:t>
      </w:r>
      <w:r w:rsidR="008A6F84">
        <w:rPr>
          <w:b/>
        </w:rPr>
        <w:t xml:space="preserve"> contrairement à ce qu’il était prévu à l’origine.</w:t>
      </w:r>
    </w:p>
    <w:p w14:paraId="454F3AC2" w14:textId="00B9E0FC" w:rsidR="005B4E64" w:rsidRDefault="007B35D9" w:rsidP="008E6729">
      <w:pPr>
        <w:jc w:val="both"/>
        <w:rPr>
          <w:b/>
        </w:rPr>
      </w:pPr>
      <w:r>
        <w:rPr>
          <w:b/>
        </w:rPr>
        <w:t xml:space="preserve">Cette avancée répond à une forte demande exprimée </w:t>
      </w:r>
      <w:r w:rsidR="00F4146D">
        <w:rPr>
          <w:b/>
        </w:rPr>
        <w:t xml:space="preserve">depuis des années </w:t>
      </w:r>
      <w:r>
        <w:rPr>
          <w:b/>
        </w:rPr>
        <w:t xml:space="preserve">par </w:t>
      </w:r>
      <w:r w:rsidR="001540E6">
        <w:rPr>
          <w:b/>
        </w:rPr>
        <w:t>de nombreuses associations dont APF France handicap et le GIHP.</w:t>
      </w:r>
    </w:p>
    <w:p w14:paraId="35ACDB4D" w14:textId="2B950D9C" w:rsidR="008A6F84" w:rsidRDefault="006A7C84" w:rsidP="008E6729">
      <w:pPr>
        <w:jc w:val="both"/>
        <w:rPr>
          <w:b/>
        </w:rPr>
      </w:pPr>
      <w:r>
        <w:rPr>
          <w:b/>
        </w:rPr>
        <w:t>Elle</w:t>
      </w:r>
      <w:r w:rsidR="008A6F84">
        <w:rPr>
          <w:b/>
        </w:rPr>
        <w:t xml:space="preserve"> n’empêche pas les associations de rester vigilantes sur le p</w:t>
      </w:r>
      <w:r w:rsidR="008F3D7A">
        <w:rPr>
          <w:b/>
        </w:rPr>
        <w:t xml:space="preserve">rojet de loi ELAN concernant l’accessibilité des personnes en situation de handicap dans les programmes de </w:t>
      </w:r>
      <w:r w:rsidR="008A6F84">
        <w:rPr>
          <w:b/>
        </w:rPr>
        <w:t xml:space="preserve">construction de logements neufs. </w:t>
      </w:r>
    </w:p>
    <w:p w14:paraId="129C5654" w14:textId="77777777" w:rsidR="005B4E64" w:rsidRDefault="005B4E64" w:rsidP="008E6729">
      <w:pPr>
        <w:jc w:val="both"/>
        <w:rPr>
          <w:b/>
        </w:rPr>
      </w:pPr>
    </w:p>
    <w:p w14:paraId="47E33793" w14:textId="3D90B5BD" w:rsidR="00172144" w:rsidRDefault="00172144" w:rsidP="008E6729">
      <w:pPr>
        <w:jc w:val="both"/>
        <w:rPr>
          <w:b/>
        </w:rPr>
      </w:pPr>
    </w:p>
    <w:p w14:paraId="00CDF78D" w14:textId="654CC1F2" w:rsidR="00F4146D" w:rsidRDefault="0035426D" w:rsidP="008E6729">
      <w:pPr>
        <w:jc w:val="both"/>
      </w:pPr>
      <w:r>
        <w:t xml:space="preserve">En décembre dernier, APF France handicap et le GIHP </w:t>
      </w:r>
      <w:r w:rsidR="00A42C2D">
        <w:t>dénonçaient</w:t>
      </w:r>
      <w:r>
        <w:t xml:space="preserve"> dans un communiqué le recul </w:t>
      </w:r>
      <w:r w:rsidR="00C219A1">
        <w:t xml:space="preserve">du gouvernement </w:t>
      </w:r>
      <w:r w:rsidR="008E58A0">
        <w:t>qui rendait obligatoire la présence</w:t>
      </w:r>
      <w:r>
        <w:t xml:space="preserve"> d’ascenseur dans les immeubles</w:t>
      </w:r>
      <w:r w:rsidR="00F4146D">
        <w:t xml:space="preserve"> neufs</w:t>
      </w:r>
      <w:r w:rsidR="00962DD8">
        <w:t xml:space="preserve"> </w:t>
      </w:r>
      <w:r w:rsidR="00C219A1">
        <w:t>d’au moins</w:t>
      </w:r>
      <w:r w:rsidR="00962DD8">
        <w:t xml:space="preserve"> </w:t>
      </w:r>
      <w:r w:rsidR="00C219A1">
        <w:t xml:space="preserve">trois </w:t>
      </w:r>
      <w:r w:rsidR="00962DD8">
        <w:t>étages</w:t>
      </w:r>
      <w:r>
        <w:t xml:space="preserve"> </w:t>
      </w:r>
      <w:r w:rsidR="008E58A0">
        <w:t>mais uniquement à partir de</w:t>
      </w:r>
      <w:r w:rsidR="00C219A1">
        <w:t xml:space="preserve"> </w:t>
      </w:r>
      <w:r>
        <w:t>douze logements par cage d’escaliers.</w:t>
      </w:r>
      <w:r w:rsidR="00577418">
        <w:t xml:space="preserve"> </w:t>
      </w:r>
    </w:p>
    <w:p w14:paraId="75C4FA28" w14:textId="77777777" w:rsidR="00F4146D" w:rsidRDefault="00F4146D" w:rsidP="008E6729">
      <w:pPr>
        <w:jc w:val="both"/>
      </w:pPr>
    </w:p>
    <w:p w14:paraId="0D54AB65" w14:textId="1B66D166" w:rsidR="00577418" w:rsidRDefault="00F4146D" w:rsidP="008E6729">
      <w:pPr>
        <w:jc w:val="both"/>
      </w:pPr>
      <w:r>
        <w:t xml:space="preserve">Un mois après, </w:t>
      </w:r>
      <w:r w:rsidR="00577418">
        <w:t>APF France handicap et le GIHP se</w:t>
      </w:r>
      <w:r w:rsidR="008A6F84">
        <w:t xml:space="preserve"> </w:t>
      </w:r>
      <w:r w:rsidR="00FC5D20">
        <w:t>réjouissent</w:t>
      </w:r>
      <w:r w:rsidR="008A6F84">
        <w:t xml:space="preserve"> </w:t>
      </w:r>
      <w:r w:rsidR="007614BE">
        <w:t xml:space="preserve">que les associations aient été </w:t>
      </w:r>
      <w:r w:rsidR="008A6F84">
        <w:t>entendu</w:t>
      </w:r>
      <w:r w:rsidR="007614BE">
        <w:t>e</w:t>
      </w:r>
      <w:r w:rsidR="00B20D74">
        <w:t>s</w:t>
      </w:r>
      <w:r w:rsidR="00577418">
        <w:t xml:space="preserve"> et notent que cette disposition traduit en acte la volonté du Premier ministre et de la secrétaire d’Etat ch</w:t>
      </w:r>
      <w:r w:rsidR="00AD24B4">
        <w:t>argée des personnes handicapées</w:t>
      </w:r>
      <w:r w:rsidR="00966288">
        <w:t xml:space="preserve">, qui s’était </w:t>
      </w:r>
      <w:r w:rsidR="006A7C84">
        <w:t>mobilisée,</w:t>
      </w:r>
      <w:r w:rsidR="00AD24B4">
        <w:t xml:space="preserve"> exprimée le 26 septembre dernier.</w:t>
      </w:r>
    </w:p>
    <w:p w14:paraId="644E763F" w14:textId="77ADE981" w:rsidR="00490E2E" w:rsidRDefault="008064B4" w:rsidP="008E6729">
      <w:pPr>
        <w:jc w:val="both"/>
      </w:pPr>
      <w:r>
        <w:t>Cette obligation d’ascenseur pour les immeubles neufs va ainsi bénéficier à une majorité de la population dont les personnes âgées, les personnes en situation de handicap ou les familles avec poussette.</w:t>
      </w:r>
    </w:p>
    <w:p w14:paraId="31C7B125" w14:textId="77777777" w:rsidR="00447F78" w:rsidRDefault="00447F78" w:rsidP="008E6729">
      <w:pPr>
        <w:jc w:val="both"/>
      </w:pPr>
    </w:p>
    <w:p w14:paraId="348EA092" w14:textId="0D191543" w:rsidR="00490E2E" w:rsidRDefault="00C92640" w:rsidP="008E6729">
      <w:pPr>
        <w:jc w:val="both"/>
      </w:pPr>
      <w:r>
        <w:t>L</w:t>
      </w:r>
      <w:r w:rsidR="00457162" w:rsidRPr="006A7C84">
        <w:t xml:space="preserve">e CNCPH </w:t>
      </w:r>
      <w:r w:rsidR="0050150D" w:rsidRPr="006A7C84">
        <w:t>(</w:t>
      </w:r>
      <w:r w:rsidR="000450CE" w:rsidRPr="006A7C84">
        <w:t>Conseil National Consultatif des Personnes Handicapées</w:t>
      </w:r>
      <w:r w:rsidR="0050150D" w:rsidRPr="006A7C84">
        <w:t xml:space="preserve">) </w:t>
      </w:r>
      <w:r w:rsidR="003A4098" w:rsidRPr="006A7C84">
        <w:t xml:space="preserve">a </w:t>
      </w:r>
      <w:r w:rsidR="006A7C84" w:rsidRPr="006A7C84">
        <w:t>donné</w:t>
      </w:r>
      <w:r w:rsidR="003A4098" w:rsidRPr="006A7C84">
        <w:t xml:space="preserve"> à l’unanimité </w:t>
      </w:r>
      <w:r w:rsidR="006A7C84" w:rsidRPr="006A7C84">
        <w:t xml:space="preserve">un avis favorable à </w:t>
      </w:r>
      <w:r w:rsidR="003A4098" w:rsidRPr="006A7C84">
        <w:t>cette</w:t>
      </w:r>
      <w:r w:rsidR="00490E2E" w:rsidRPr="006A7C84">
        <w:t xml:space="preserve"> mesure </w:t>
      </w:r>
      <w:r w:rsidR="003A4098" w:rsidRPr="006A7C84">
        <w:t>qui répond</w:t>
      </w:r>
      <w:r w:rsidR="00490E2E" w:rsidRPr="006A7C84">
        <w:t xml:space="preserve"> en partie </w:t>
      </w:r>
      <w:r w:rsidR="003A4098" w:rsidRPr="006A7C84">
        <w:t>à</w:t>
      </w:r>
      <w:r w:rsidR="00490E2E" w:rsidRPr="006A7C84">
        <w:t xml:space="preserve"> la Convention internationale des Droits des</w:t>
      </w:r>
      <w:r w:rsidR="00DD0A4A" w:rsidRPr="006A7C84">
        <w:t xml:space="preserve"> personnes handicapées, </w:t>
      </w:r>
      <w:r w:rsidR="00490E2E" w:rsidRPr="006A7C84">
        <w:t>dûment ratifiée par la France.</w:t>
      </w:r>
    </w:p>
    <w:p w14:paraId="63696A59" w14:textId="77777777" w:rsidR="003A4098" w:rsidRDefault="003A4098" w:rsidP="008E6729">
      <w:pPr>
        <w:jc w:val="both"/>
      </w:pPr>
    </w:p>
    <w:p w14:paraId="054516C0" w14:textId="75EC06AA" w:rsidR="00B3760D" w:rsidRDefault="00B3760D" w:rsidP="00B3760D">
      <w:pPr>
        <w:jc w:val="both"/>
      </w:pPr>
      <w:r>
        <w:t xml:space="preserve">Les associations rappellent toutefois que </w:t>
      </w:r>
      <w:r w:rsidR="00BF148E">
        <w:t>ce progrès</w:t>
      </w:r>
      <w:r>
        <w:t xml:space="preserve"> ne doit pas occulter l’article 64 de la loi ELAN qui </w:t>
      </w:r>
      <w:r w:rsidR="0050150D">
        <w:t xml:space="preserve">a fait passer </w:t>
      </w:r>
      <w:r>
        <w:t>de 100% de logements neuf</w:t>
      </w:r>
      <w:r w:rsidR="005006F6">
        <w:t xml:space="preserve">s accessibles à seulement 20%. </w:t>
      </w:r>
      <w:r w:rsidR="0050150D">
        <w:t>Ce quota</w:t>
      </w:r>
      <w:r w:rsidR="005006F6">
        <w:t xml:space="preserve"> touche gravement à l’accessibilité des personnes en situation de handicap ou en perte d’autonomie et va à l’encontre du respect du droit au logement et du processus de transition inclusive.</w:t>
      </w:r>
    </w:p>
    <w:p w14:paraId="4BFAE4A1" w14:textId="468670EF" w:rsidR="00B3760D" w:rsidRDefault="00B3760D" w:rsidP="008E6729">
      <w:pPr>
        <w:jc w:val="both"/>
      </w:pPr>
    </w:p>
    <w:p w14:paraId="2EA7489B" w14:textId="77777777" w:rsidR="00B3760D" w:rsidRDefault="00B3760D" w:rsidP="008E6729">
      <w:pPr>
        <w:jc w:val="both"/>
      </w:pPr>
    </w:p>
    <w:p w14:paraId="7F528362" w14:textId="1B873CD7" w:rsidR="00A42C2D" w:rsidRDefault="00A42C2D" w:rsidP="008E6729">
      <w:pPr>
        <w:jc w:val="both"/>
      </w:pPr>
    </w:p>
    <w:p w14:paraId="6877389F" w14:textId="43426A49" w:rsidR="006C38D4" w:rsidRDefault="006C38D4" w:rsidP="008E6729">
      <w:pPr>
        <w:jc w:val="both"/>
      </w:pPr>
    </w:p>
    <w:p w14:paraId="42415A9E" w14:textId="77777777" w:rsidR="00F76227" w:rsidRPr="0035426D" w:rsidRDefault="00F76227" w:rsidP="008E6729">
      <w:pPr>
        <w:jc w:val="both"/>
      </w:pPr>
    </w:p>
    <w:sectPr w:rsidR="00F76227" w:rsidRPr="0035426D" w:rsidSect="00C45742">
      <w:footerReference w:type="default" r:id="rId8"/>
      <w:headerReference w:type="first" r:id="rId9"/>
      <w:footerReference w:type="first" r:id="rId10"/>
      <w:pgSz w:w="11906" w:h="16838" w:code="9"/>
      <w:pgMar w:top="181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18DF" w14:textId="77777777" w:rsidR="00FC5758" w:rsidRDefault="00FC5758">
      <w:r>
        <w:separator/>
      </w:r>
    </w:p>
  </w:endnote>
  <w:endnote w:type="continuationSeparator" w:id="0">
    <w:p w14:paraId="3EB7C370" w14:textId="77777777" w:rsidR="00FC5758" w:rsidRDefault="00FC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A11A" w14:textId="176766F3" w:rsidR="00C80F0D" w:rsidRDefault="00C80F0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A409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66F8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8E40" w14:textId="77777777" w:rsidR="006D000D" w:rsidRDefault="00FB01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71226C" wp14:editId="60FE4A72">
              <wp:simplePos x="0" y="0"/>
              <wp:positionH relativeFrom="column">
                <wp:posOffset>-395605</wp:posOffset>
              </wp:positionH>
              <wp:positionV relativeFrom="paragraph">
                <wp:posOffset>-801370</wp:posOffset>
              </wp:positionV>
              <wp:extent cx="6600825" cy="1143000"/>
              <wp:effectExtent l="0" t="0" r="0" b="0"/>
              <wp:wrapTight wrapText="bothSides">
                <wp:wrapPolygon edited="0">
                  <wp:start x="125" y="0"/>
                  <wp:lineTo x="125" y="21240"/>
                  <wp:lineTo x="21382" y="21240"/>
                  <wp:lineTo x="21382" y="0"/>
                  <wp:lineTo x="125" y="0"/>
                </wp:wrapPolygon>
              </wp:wrapTight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082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F7C671" w14:textId="330B861C" w:rsidR="00FB019E" w:rsidRDefault="00FB019E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</w:rPr>
                          </w:pPr>
                          <w:r w:rsidRPr="009301B6"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</w:rPr>
                            <w:t>CONTACT</w:t>
                          </w:r>
                          <w:r w:rsidR="00313605"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</w:rPr>
                            <w:t>S</w:t>
                          </w:r>
                          <w:r w:rsidRPr="009301B6"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</w:rPr>
                            <w:t xml:space="preserve"> PRESSE :</w:t>
                          </w:r>
                        </w:p>
                        <w:p w14:paraId="5C24B836" w14:textId="77777777" w:rsidR="00313605" w:rsidRPr="009301B6" w:rsidRDefault="00313605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Fonts w:ascii="Arial Narrow" w:hAnsi="Arial Narrow"/>
                              <w:b/>
                              <w:color w:val="00536B"/>
                              <w:sz w:val="24"/>
                              <w:szCs w:val="24"/>
                            </w:rPr>
                          </w:pPr>
                        </w:p>
                        <w:p w14:paraId="6B6AA430" w14:textId="18BA8347" w:rsidR="00FB019E" w:rsidRDefault="009F37D4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</w:pPr>
                          <w:r>
                            <w:t xml:space="preserve">APF France handicap : </w:t>
                          </w:r>
                          <w:r w:rsidR="0027043B" w:rsidRPr="009301B6">
                            <w:t xml:space="preserve">Sophie </w:t>
                          </w:r>
                          <w:proofErr w:type="spellStart"/>
                          <w:r w:rsidR="0027043B" w:rsidRPr="009301B6">
                            <w:t>Lasbleis</w:t>
                          </w:r>
                          <w:proofErr w:type="spellEnd"/>
                          <w:r>
                            <w:t xml:space="preserve">, </w:t>
                          </w:r>
                          <w:hyperlink r:id="rId1" w:history="1">
                            <w:r w:rsidR="0027043B" w:rsidRPr="009301B6">
                              <w:rPr>
                                <w:rStyle w:val="Lienhypertexte"/>
                              </w:rPr>
                              <w:t>sophie.lasbleis@apf.asso.fr</w:t>
                            </w:r>
                          </w:hyperlink>
                          <w:r>
                            <w:rPr>
                              <w:rStyle w:val="Lienhypertexte"/>
                            </w:rPr>
                            <w:t xml:space="preserve">, </w:t>
                          </w:r>
                          <w:r w:rsidR="00FB019E"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  <w:t>01 40 78 56 59 – 06 89 74 97 37</w:t>
                          </w:r>
                        </w:p>
                        <w:p w14:paraId="167AD60D" w14:textId="77777777" w:rsidR="009F37D4" w:rsidRDefault="009F37D4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</w:pPr>
                        </w:p>
                        <w:p w14:paraId="01727403" w14:textId="10C9EE99" w:rsidR="009F37D4" w:rsidRPr="006D000D" w:rsidRDefault="003638A4" w:rsidP="00FB019E">
                          <w:pPr>
                            <w:pStyle w:val="Texte"/>
                            <w:spacing w:line="240" w:lineRule="exact"/>
                            <w:jc w:val="left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  <w:t xml:space="preserve">GIHP </w:t>
                          </w:r>
                          <w:r w:rsidR="009F37D4"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  <w:t>:</w:t>
                          </w:r>
                          <w:proofErr w:type="gramEnd"/>
                          <w:r w:rsidR="009F37D4"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BE63FB">
                            <w:rPr>
                              <w:rStyle w:val="Lienhypertexte"/>
                              <w:color w:val="auto"/>
                              <w:u w:val="none"/>
                              <w:lang w:val="en-US"/>
                            </w:rPr>
                            <w:t xml:space="preserve">Stéphane Lenoir, </w:t>
                          </w:r>
                          <w:r w:rsidR="00BE63FB">
                            <w:t>06 14 85 42 62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971226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31.15pt;margin-top:-63.1pt;width:519.7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" filled="f" stroked="f">
              <v:textbox>
                <w:txbxContent>
                  <w:p w14:paraId="08F7C671" w14:textId="330B861C" w:rsidR="00FB019E" w:rsidRDefault="00FB019E" w:rsidP="00FB019E">
                    <w:pPr>
                      <w:pStyle w:val="Texte"/>
                      <w:spacing w:line="240" w:lineRule="exact"/>
                      <w:jc w:val="left"/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</w:rPr>
                    </w:pPr>
                    <w:r w:rsidRPr="009301B6"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</w:rPr>
                      <w:t>CONTACT</w:t>
                    </w:r>
                    <w:r w:rsidR="00313605"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</w:rPr>
                      <w:t>S</w:t>
                    </w:r>
                    <w:r w:rsidRPr="009301B6"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</w:rPr>
                      <w:t xml:space="preserve"> PRESSE :</w:t>
                    </w:r>
                  </w:p>
                  <w:p w14:paraId="5C24B836" w14:textId="77777777" w:rsidR="00313605" w:rsidRPr="009301B6" w:rsidRDefault="00313605" w:rsidP="00FB019E">
                    <w:pPr>
                      <w:pStyle w:val="Texte"/>
                      <w:spacing w:line="240" w:lineRule="exact"/>
                      <w:jc w:val="left"/>
                      <w:rPr>
                        <w:rFonts w:ascii="Arial Narrow" w:hAnsi="Arial Narrow"/>
                        <w:b/>
                        <w:color w:val="00536B"/>
                        <w:sz w:val="24"/>
                        <w:szCs w:val="24"/>
                      </w:rPr>
                    </w:pPr>
                  </w:p>
                  <w:p w14:paraId="6B6AA430" w14:textId="18BA8347" w:rsidR="00FB019E" w:rsidRDefault="009F37D4" w:rsidP="00FB019E">
                    <w:pPr>
                      <w:pStyle w:val="Texte"/>
                      <w:spacing w:line="240" w:lineRule="exact"/>
                      <w:jc w:val="left"/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</w:pPr>
                    <w:r>
                      <w:t xml:space="preserve">APF France handicap : </w:t>
                    </w:r>
                    <w:r w:rsidR="0027043B" w:rsidRPr="009301B6">
                      <w:t xml:space="preserve">Sophie </w:t>
                    </w:r>
                    <w:proofErr w:type="spellStart"/>
                    <w:r w:rsidR="0027043B" w:rsidRPr="009301B6">
                      <w:t>Lasbleis</w:t>
                    </w:r>
                    <w:proofErr w:type="spellEnd"/>
                    <w:r>
                      <w:t xml:space="preserve">, </w:t>
                    </w:r>
                    <w:hyperlink r:id="rId2" w:history="1">
                      <w:r w:rsidR="0027043B" w:rsidRPr="009301B6">
                        <w:rPr>
                          <w:rStyle w:val="Lienhypertexte"/>
                        </w:rPr>
                        <w:t>sophie.lasbleis@apf.asso.fr</w:t>
                      </w:r>
                    </w:hyperlink>
                    <w:r>
                      <w:rPr>
                        <w:rStyle w:val="Lienhypertexte"/>
                      </w:rPr>
                      <w:t xml:space="preserve">, </w:t>
                    </w:r>
                    <w:r w:rsidR="00FB019E"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  <w:t>01 40 78 56 59 – 06 89 74 97 37</w:t>
                    </w:r>
                  </w:p>
                  <w:p w14:paraId="167AD60D" w14:textId="77777777" w:rsidR="009F37D4" w:rsidRDefault="009F37D4" w:rsidP="00FB019E">
                    <w:pPr>
                      <w:pStyle w:val="Texte"/>
                      <w:spacing w:line="240" w:lineRule="exact"/>
                      <w:jc w:val="left"/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</w:pPr>
                  </w:p>
                  <w:p w14:paraId="01727403" w14:textId="10C9EE99" w:rsidR="009F37D4" w:rsidRPr="006D000D" w:rsidRDefault="003638A4" w:rsidP="00FB019E">
                    <w:pPr>
                      <w:pStyle w:val="Texte"/>
                      <w:spacing w:line="240" w:lineRule="exact"/>
                      <w:jc w:val="left"/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  <w:t xml:space="preserve">GIHP </w:t>
                    </w:r>
                    <w:r w:rsidR="009F37D4"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  <w:t>:</w:t>
                    </w:r>
                    <w:proofErr w:type="gramEnd"/>
                    <w:r w:rsidR="009F37D4"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  <w:t xml:space="preserve"> </w:t>
                    </w:r>
                    <w:r w:rsidR="00BE63FB">
                      <w:rPr>
                        <w:rStyle w:val="Lienhypertexte"/>
                        <w:color w:val="auto"/>
                        <w:u w:val="none"/>
                        <w:lang w:val="en-US"/>
                      </w:rPr>
                      <w:t xml:space="preserve">Stéphane Lenoir, </w:t>
                    </w:r>
                    <w:r w:rsidR="00BE63FB">
                      <w:t>06 14 85 42 62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96EC" w14:textId="77777777" w:rsidR="00FC5758" w:rsidRDefault="00FC5758">
      <w:r>
        <w:separator/>
      </w:r>
    </w:p>
  </w:footnote>
  <w:footnote w:type="continuationSeparator" w:id="0">
    <w:p w14:paraId="36861B84" w14:textId="77777777" w:rsidR="00FC5758" w:rsidRDefault="00FC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9E9B" w14:textId="312CEB17" w:rsidR="009F37D4" w:rsidRDefault="00BE63FB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31D4CC" wp14:editId="6E7C73E4">
          <wp:simplePos x="0" y="0"/>
          <wp:positionH relativeFrom="margin">
            <wp:posOffset>1343025</wp:posOffset>
          </wp:positionH>
          <wp:positionV relativeFrom="paragraph">
            <wp:posOffset>-9525</wp:posOffset>
          </wp:positionV>
          <wp:extent cx="1262380" cy="791845"/>
          <wp:effectExtent l="0" t="0" r="0" b="825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pf-france-handic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A5682" w14:textId="4349C7F9" w:rsidR="009F37D4" w:rsidRDefault="00BE63FB" w:rsidP="00BE63FB">
    <w:pPr>
      <w:pStyle w:val="En-tte"/>
    </w:pPr>
    <w:r w:rsidRPr="00BE63FB">
      <w:rPr>
        <w:noProof/>
      </w:rPr>
      <w:drawing>
        <wp:inline distT="0" distB="0" distL="0" distR="0" wp14:anchorId="7F30DD23" wp14:editId="16388123">
          <wp:extent cx="1786910" cy="756000"/>
          <wp:effectExtent l="0" t="0" r="3810" b="6350"/>
          <wp:docPr id="1" name="Image 1" descr="S:\DCDR\Presse 2018\CP\20181217 CP Ascenceur\logo-GIHP-ok_version_finale_petit_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CDR\Presse 2018\CP\20181217 CP Ascenceur\logo-GIHP-ok_version_finale_petit_forma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91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67B347A"/>
    <w:multiLevelType w:val="hybridMultilevel"/>
    <w:tmpl w:val="D1AEB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29B43C8"/>
    <w:multiLevelType w:val="hybridMultilevel"/>
    <w:tmpl w:val="9C6A23AE"/>
    <w:lvl w:ilvl="0" w:tplc="5DE82B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7752"/>
    <w:multiLevelType w:val="hybridMultilevel"/>
    <w:tmpl w:val="8E24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63F4"/>
    <w:multiLevelType w:val="hybridMultilevel"/>
    <w:tmpl w:val="C7B88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609E7"/>
    <w:multiLevelType w:val="hybridMultilevel"/>
    <w:tmpl w:val="04FC8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832794"/>
    <w:multiLevelType w:val="hybridMultilevel"/>
    <w:tmpl w:val="1346A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B3"/>
    <w:rsid w:val="00003BB3"/>
    <w:rsid w:val="00006E46"/>
    <w:rsid w:val="00015631"/>
    <w:rsid w:val="00044644"/>
    <w:rsid w:val="000450CE"/>
    <w:rsid w:val="00061BC2"/>
    <w:rsid w:val="00066F56"/>
    <w:rsid w:val="00071667"/>
    <w:rsid w:val="00091D5D"/>
    <w:rsid w:val="000975D9"/>
    <w:rsid w:val="000B3FB0"/>
    <w:rsid w:val="000C6388"/>
    <w:rsid w:val="000C707C"/>
    <w:rsid w:val="000D1E6E"/>
    <w:rsid w:val="000D32BF"/>
    <w:rsid w:val="000E3773"/>
    <w:rsid w:val="000E5327"/>
    <w:rsid w:val="000F0FE4"/>
    <w:rsid w:val="00103BA7"/>
    <w:rsid w:val="00106593"/>
    <w:rsid w:val="0013069D"/>
    <w:rsid w:val="0014356E"/>
    <w:rsid w:val="00151CEB"/>
    <w:rsid w:val="001540E6"/>
    <w:rsid w:val="001579B2"/>
    <w:rsid w:val="00161ED8"/>
    <w:rsid w:val="00163DFC"/>
    <w:rsid w:val="001660B5"/>
    <w:rsid w:val="001704A7"/>
    <w:rsid w:val="00172144"/>
    <w:rsid w:val="00180254"/>
    <w:rsid w:val="001819B2"/>
    <w:rsid w:val="001935F8"/>
    <w:rsid w:val="001944CB"/>
    <w:rsid w:val="001C58AB"/>
    <w:rsid w:val="001D7630"/>
    <w:rsid w:val="001D7845"/>
    <w:rsid w:val="001E5978"/>
    <w:rsid w:val="001F034C"/>
    <w:rsid w:val="001F444E"/>
    <w:rsid w:val="00215EFF"/>
    <w:rsid w:val="00234A7B"/>
    <w:rsid w:val="00253619"/>
    <w:rsid w:val="00255FB0"/>
    <w:rsid w:val="00256B06"/>
    <w:rsid w:val="0027043B"/>
    <w:rsid w:val="002734A6"/>
    <w:rsid w:val="00286DBE"/>
    <w:rsid w:val="00287E63"/>
    <w:rsid w:val="00297306"/>
    <w:rsid w:val="002A29B1"/>
    <w:rsid w:val="002B38F6"/>
    <w:rsid w:val="002E0915"/>
    <w:rsid w:val="002E1C19"/>
    <w:rsid w:val="002F036C"/>
    <w:rsid w:val="00313605"/>
    <w:rsid w:val="0032023A"/>
    <w:rsid w:val="00345742"/>
    <w:rsid w:val="0035426D"/>
    <w:rsid w:val="003638A4"/>
    <w:rsid w:val="00372040"/>
    <w:rsid w:val="00373FB2"/>
    <w:rsid w:val="00380AFD"/>
    <w:rsid w:val="003921CC"/>
    <w:rsid w:val="0039359E"/>
    <w:rsid w:val="003A00E9"/>
    <w:rsid w:val="003A2087"/>
    <w:rsid w:val="003A4098"/>
    <w:rsid w:val="003A6D84"/>
    <w:rsid w:val="003B5DCE"/>
    <w:rsid w:val="003C4EAC"/>
    <w:rsid w:val="003D157E"/>
    <w:rsid w:val="003D7036"/>
    <w:rsid w:val="003D706D"/>
    <w:rsid w:val="003E178E"/>
    <w:rsid w:val="00402D39"/>
    <w:rsid w:val="00417980"/>
    <w:rsid w:val="004202B7"/>
    <w:rsid w:val="00420CC1"/>
    <w:rsid w:val="004246D6"/>
    <w:rsid w:val="00432AAE"/>
    <w:rsid w:val="0044047E"/>
    <w:rsid w:val="00447132"/>
    <w:rsid w:val="00447F78"/>
    <w:rsid w:val="0045256A"/>
    <w:rsid w:val="00457162"/>
    <w:rsid w:val="004655F8"/>
    <w:rsid w:val="00471991"/>
    <w:rsid w:val="00490E2E"/>
    <w:rsid w:val="004C4079"/>
    <w:rsid w:val="004E10D6"/>
    <w:rsid w:val="004E2222"/>
    <w:rsid w:val="004F6C56"/>
    <w:rsid w:val="005006F6"/>
    <w:rsid w:val="00500F4B"/>
    <w:rsid w:val="0050150D"/>
    <w:rsid w:val="00513A2A"/>
    <w:rsid w:val="00517D6B"/>
    <w:rsid w:val="00525554"/>
    <w:rsid w:val="0053056B"/>
    <w:rsid w:val="00550277"/>
    <w:rsid w:val="005645D7"/>
    <w:rsid w:val="005677AF"/>
    <w:rsid w:val="005709E3"/>
    <w:rsid w:val="0057526B"/>
    <w:rsid w:val="005769B6"/>
    <w:rsid w:val="00577418"/>
    <w:rsid w:val="005B23F2"/>
    <w:rsid w:val="005B37DF"/>
    <w:rsid w:val="005B4E64"/>
    <w:rsid w:val="00606304"/>
    <w:rsid w:val="00621445"/>
    <w:rsid w:val="00621518"/>
    <w:rsid w:val="00623D78"/>
    <w:rsid w:val="00625C29"/>
    <w:rsid w:val="0064716A"/>
    <w:rsid w:val="00661ECE"/>
    <w:rsid w:val="006676ED"/>
    <w:rsid w:val="006711F6"/>
    <w:rsid w:val="00681ECF"/>
    <w:rsid w:val="006838A1"/>
    <w:rsid w:val="00683C52"/>
    <w:rsid w:val="006A7C84"/>
    <w:rsid w:val="006B12E2"/>
    <w:rsid w:val="006B1CB3"/>
    <w:rsid w:val="006C38D4"/>
    <w:rsid w:val="006D000D"/>
    <w:rsid w:val="006E17D7"/>
    <w:rsid w:val="006E3F88"/>
    <w:rsid w:val="006E6745"/>
    <w:rsid w:val="006E6DC7"/>
    <w:rsid w:val="006F10A8"/>
    <w:rsid w:val="006F3850"/>
    <w:rsid w:val="006F7664"/>
    <w:rsid w:val="00733EAE"/>
    <w:rsid w:val="00746666"/>
    <w:rsid w:val="007466DB"/>
    <w:rsid w:val="007614BE"/>
    <w:rsid w:val="007628BD"/>
    <w:rsid w:val="007635C1"/>
    <w:rsid w:val="00766F8B"/>
    <w:rsid w:val="00772DF2"/>
    <w:rsid w:val="00774CB5"/>
    <w:rsid w:val="00793432"/>
    <w:rsid w:val="007A5345"/>
    <w:rsid w:val="007B35D9"/>
    <w:rsid w:val="007C31B4"/>
    <w:rsid w:val="007C69DC"/>
    <w:rsid w:val="007D27A3"/>
    <w:rsid w:val="007D7FCB"/>
    <w:rsid w:val="008064B4"/>
    <w:rsid w:val="0082770E"/>
    <w:rsid w:val="00837826"/>
    <w:rsid w:val="00842490"/>
    <w:rsid w:val="008511EF"/>
    <w:rsid w:val="00856C92"/>
    <w:rsid w:val="00857691"/>
    <w:rsid w:val="008704C5"/>
    <w:rsid w:val="0087433B"/>
    <w:rsid w:val="00887CE5"/>
    <w:rsid w:val="008A6F84"/>
    <w:rsid w:val="008C064B"/>
    <w:rsid w:val="008C0748"/>
    <w:rsid w:val="008C0826"/>
    <w:rsid w:val="008C429D"/>
    <w:rsid w:val="008C779D"/>
    <w:rsid w:val="008C7F24"/>
    <w:rsid w:val="008D1E19"/>
    <w:rsid w:val="008D2DED"/>
    <w:rsid w:val="008D4E3B"/>
    <w:rsid w:val="008D4F1B"/>
    <w:rsid w:val="008E58A0"/>
    <w:rsid w:val="008E6729"/>
    <w:rsid w:val="008E6C91"/>
    <w:rsid w:val="008F3D7A"/>
    <w:rsid w:val="008F694A"/>
    <w:rsid w:val="00902509"/>
    <w:rsid w:val="00920969"/>
    <w:rsid w:val="009301B6"/>
    <w:rsid w:val="00942807"/>
    <w:rsid w:val="009436B2"/>
    <w:rsid w:val="00953273"/>
    <w:rsid w:val="009609E1"/>
    <w:rsid w:val="00962DD8"/>
    <w:rsid w:val="00964F53"/>
    <w:rsid w:val="00966288"/>
    <w:rsid w:val="009A30AD"/>
    <w:rsid w:val="009A49CE"/>
    <w:rsid w:val="009C4E0D"/>
    <w:rsid w:val="009C5833"/>
    <w:rsid w:val="009D6556"/>
    <w:rsid w:val="009F1B65"/>
    <w:rsid w:val="009F37D4"/>
    <w:rsid w:val="00A07080"/>
    <w:rsid w:val="00A15490"/>
    <w:rsid w:val="00A1675B"/>
    <w:rsid w:val="00A17837"/>
    <w:rsid w:val="00A21A65"/>
    <w:rsid w:val="00A23E26"/>
    <w:rsid w:val="00A26F18"/>
    <w:rsid w:val="00A27A2C"/>
    <w:rsid w:val="00A32DC6"/>
    <w:rsid w:val="00A346B5"/>
    <w:rsid w:val="00A35841"/>
    <w:rsid w:val="00A42C2D"/>
    <w:rsid w:val="00A54F09"/>
    <w:rsid w:val="00A609B3"/>
    <w:rsid w:val="00A6127C"/>
    <w:rsid w:val="00A66E8C"/>
    <w:rsid w:val="00A75E24"/>
    <w:rsid w:val="00A83B67"/>
    <w:rsid w:val="00A86C6B"/>
    <w:rsid w:val="00AA2053"/>
    <w:rsid w:val="00AB0A89"/>
    <w:rsid w:val="00AD24B4"/>
    <w:rsid w:val="00AD5887"/>
    <w:rsid w:val="00AE2EE1"/>
    <w:rsid w:val="00B20D74"/>
    <w:rsid w:val="00B21D76"/>
    <w:rsid w:val="00B3041B"/>
    <w:rsid w:val="00B3760D"/>
    <w:rsid w:val="00B37771"/>
    <w:rsid w:val="00B402EF"/>
    <w:rsid w:val="00B451BB"/>
    <w:rsid w:val="00B52737"/>
    <w:rsid w:val="00BA36B9"/>
    <w:rsid w:val="00BA4B5B"/>
    <w:rsid w:val="00BD1EDE"/>
    <w:rsid w:val="00BE37FB"/>
    <w:rsid w:val="00BE63FB"/>
    <w:rsid w:val="00BF148E"/>
    <w:rsid w:val="00BF18AD"/>
    <w:rsid w:val="00BF1A5F"/>
    <w:rsid w:val="00BF747F"/>
    <w:rsid w:val="00C1081E"/>
    <w:rsid w:val="00C12774"/>
    <w:rsid w:val="00C219A1"/>
    <w:rsid w:val="00C22F33"/>
    <w:rsid w:val="00C45742"/>
    <w:rsid w:val="00C53A1A"/>
    <w:rsid w:val="00C61F82"/>
    <w:rsid w:val="00C6600B"/>
    <w:rsid w:val="00C80508"/>
    <w:rsid w:val="00C80F0D"/>
    <w:rsid w:val="00C818FC"/>
    <w:rsid w:val="00C84716"/>
    <w:rsid w:val="00C92640"/>
    <w:rsid w:val="00C937C9"/>
    <w:rsid w:val="00C944F8"/>
    <w:rsid w:val="00CA44B4"/>
    <w:rsid w:val="00CA5D9E"/>
    <w:rsid w:val="00CB3C77"/>
    <w:rsid w:val="00CB3CC3"/>
    <w:rsid w:val="00CC2706"/>
    <w:rsid w:val="00CC711D"/>
    <w:rsid w:val="00CD364F"/>
    <w:rsid w:val="00CE6298"/>
    <w:rsid w:val="00CF0C50"/>
    <w:rsid w:val="00CF3111"/>
    <w:rsid w:val="00D03F1C"/>
    <w:rsid w:val="00D11FAB"/>
    <w:rsid w:val="00D32FB4"/>
    <w:rsid w:val="00D73FEE"/>
    <w:rsid w:val="00D76EC9"/>
    <w:rsid w:val="00D847F8"/>
    <w:rsid w:val="00D92F8D"/>
    <w:rsid w:val="00D94368"/>
    <w:rsid w:val="00DA08D5"/>
    <w:rsid w:val="00DB0F1B"/>
    <w:rsid w:val="00DB4210"/>
    <w:rsid w:val="00DB6468"/>
    <w:rsid w:val="00DC70C2"/>
    <w:rsid w:val="00DD0A4A"/>
    <w:rsid w:val="00DD1F55"/>
    <w:rsid w:val="00DD52FF"/>
    <w:rsid w:val="00E00453"/>
    <w:rsid w:val="00E05AE8"/>
    <w:rsid w:val="00E073F6"/>
    <w:rsid w:val="00E143CF"/>
    <w:rsid w:val="00E61D17"/>
    <w:rsid w:val="00E905A2"/>
    <w:rsid w:val="00E97589"/>
    <w:rsid w:val="00EA74FC"/>
    <w:rsid w:val="00EB23FE"/>
    <w:rsid w:val="00EB57B6"/>
    <w:rsid w:val="00EB6AB6"/>
    <w:rsid w:val="00EC2D6F"/>
    <w:rsid w:val="00EC38F5"/>
    <w:rsid w:val="00ED4748"/>
    <w:rsid w:val="00ED78F8"/>
    <w:rsid w:val="00EE02C0"/>
    <w:rsid w:val="00EE04DB"/>
    <w:rsid w:val="00EE6CA7"/>
    <w:rsid w:val="00EF14F6"/>
    <w:rsid w:val="00F01E97"/>
    <w:rsid w:val="00F03C83"/>
    <w:rsid w:val="00F2148A"/>
    <w:rsid w:val="00F24C06"/>
    <w:rsid w:val="00F34529"/>
    <w:rsid w:val="00F4146D"/>
    <w:rsid w:val="00F448FD"/>
    <w:rsid w:val="00F51DF7"/>
    <w:rsid w:val="00F61D8B"/>
    <w:rsid w:val="00F64236"/>
    <w:rsid w:val="00F72767"/>
    <w:rsid w:val="00F74BB1"/>
    <w:rsid w:val="00F76227"/>
    <w:rsid w:val="00F8621C"/>
    <w:rsid w:val="00F976EC"/>
    <w:rsid w:val="00FA4AB3"/>
    <w:rsid w:val="00FA635F"/>
    <w:rsid w:val="00FB019E"/>
    <w:rsid w:val="00FB082E"/>
    <w:rsid w:val="00FC5758"/>
    <w:rsid w:val="00FC5D20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0D985"/>
  <w15:docId w15:val="{C9974E1B-E219-4B1D-845F-0A50AF5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link w:val="En-tteCar"/>
    <w:uiPriority w:val="99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D000D"/>
    <w:rPr>
      <w:rFonts w:ascii="Verdana" w:hAnsi="Verdana"/>
      <w:bCs/>
      <w:color w:val="225AA5"/>
      <w:spacing w:val="2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37F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CF0C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F0C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F0C50"/>
    <w:rPr>
      <w:rFonts w:ascii="Arial" w:hAnsi="Arial"/>
      <w:bCs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0C50"/>
    <w:rPr>
      <w:b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0C50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301B6"/>
    <w:rPr>
      <w:rFonts w:ascii="Arial" w:hAnsi="Arial"/>
      <w:bCs/>
      <w:sz w:val="22"/>
      <w:szCs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4079"/>
    <w:rPr>
      <w:rFonts w:ascii="Calibri" w:eastAsiaTheme="minorHAnsi" w:hAnsi="Calibri" w:cstheme="minorBidi"/>
      <w:bCs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40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F37D4"/>
    <w:rPr>
      <w:rFonts w:ascii="Arial" w:hAnsi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phie.lasbleis@apf.asso.fr" TargetMode="External"/><Relationship Id="rId1" Type="http://schemas.openxmlformats.org/officeDocument/2006/relationships/hyperlink" Target="mailto:sophie.lasbleis@apf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esktop\Mod&#232;le%20CP%20jui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F8AD-C14A-43F3-BF2B-76DB8AD7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CP juin 2018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2142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subject/>
  <dc:creator>adminlv1</dc:creator>
  <cp:keywords/>
  <dc:description/>
  <cp:lastModifiedBy>Florence LECOMTE-LEGRAND</cp:lastModifiedBy>
  <cp:revision>2</cp:revision>
  <cp:lastPrinted>2019-01-21T11:13:00Z</cp:lastPrinted>
  <dcterms:created xsi:type="dcterms:W3CDTF">2019-01-29T07:29:00Z</dcterms:created>
  <dcterms:modified xsi:type="dcterms:W3CDTF">2019-01-29T07:29:00Z</dcterms:modified>
</cp:coreProperties>
</file>